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4265" w14:textId="07FF59B9" w:rsidR="000D5A2A" w:rsidRPr="000D5A2A" w:rsidRDefault="000D5A2A" w:rsidP="000D5A2A">
      <w:r w:rsidRPr="000D5A2A">
        <w:t xml:space="preserve">This 8-day trek to the highest peak in North Africa will both challenge and reward you at every turn. On your way to the summit, </w:t>
      </w:r>
      <w:r w:rsidR="00EC1077" w:rsidRPr="000D5A2A">
        <w:t>you will</w:t>
      </w:r>
      <w:r w:rsidRPr="000D5A2A">
        <w:t xml:space="preserve"> learn about Berber life, see some of the most spectacular views on the planet, and test the strength of your calves too.  </w:t>
      </w:r>
    </w:p>
    <w:p w14:paraId="01FEF2F0" w14:textId="3462E996" w:rsidR="000D5A2A" w:rsidRPr="000D5A2A" w:rsidRDefault="000D5A2A" w:rsidP="000D5A2A">
      <w:r w:rsidRPr="000D5A2A">
        <w:t>Experience the unforgettable and discover one of Africa’s most authentic hidden gems as you conquer the majestic Mount Toubkal. </w:t>
      </w:r>
      <w:r w:rsidRPr="000D5A2A">
        <w:rPr>
          <w:i/>
          <w:iCs/>
        </w:rPr>
        <w:t xml:space="preserve">(And yes, of course, </w:t>
      </w:r>
      <w:r w:rsidR="00EC1077" w:rsidRPr="000D5A2A">
        <w:rPr>
          <w:i/>
          <w:iCs/>
        </w:rPr>
        <w:t>you will</w:t>
      </w:r>
      <w:r w:rsidRPr="000D5A2A">
        <w:rPr>
          <w:i/>
          <w:iCs/>
        </w:rPr>
        <w:t xml:space="preserve"> get the chance to barter with the souks in Marrakech too.)</w:t>
      </w:r>
    </w:p>
    <w:p w14:paraId="2CBA974A" w14:textId="3D03CCBC" w:rsidR="000D5A2A" w:rsidRPr="000D5A2A" w:rsidRDefault="000D5A2A" w:rsidP="000D5A2A">
      <w:r w:rsidRPr="000D5A2A">
        <w:t xml:space="preserve">Morocco might sit right in the middle of the biggest desert in the </w:t>
      </w:r>
      <w:r w:rsidR="00EC1077" w:rsidRPr="000D5A2A">
        <w:t>world,</w:t>
      </w:r>
      <w:r w:rsidRPr="000D5A2A">
        <w:t xml:space="preserve"> but this fabulous African country also hosts its fair share of </w:t>
      </w:r>
      <w:r w:rsidRPr="000D5A2A">
        <w:rPr>
          <w:i/>
          <w:iCs/>
        </w:rPr>
        <w:t>snow</w:t>
      </w:r>
      <w:r w:rsidRPr="000D5A2A">
        <w:t> as well as sand, at certain times of year. </w:t>
      </w:r>
    </w:p>
    <w:p w14:paraId="0D4AAAE9" w14:textId="1489E679" w:rsidR="000D5A2A" w:rsidRPr="000D5A2A" w:rsidRDefault="000D5A2A" w:rsidP="000D5A2A">
      <w:r w:rsidRPr="000D5A2A">
        <w:t xml:space="preserve">4,167m above sea level, Toubkal pokes her head out highest above the rest of the High Atlas Mountains. Dotted with diverse terrain, </w:t>
      </w:r>
      <w:r w:rsidR="00EC1077" w:rsidRPr="000D5A2A">
        <w:t>climates,</w:t>
      </w:r>
      <w:r w:rsidRPr="000D5A2A">
        <w:t xml:space="preserve"> and wildlife, she lies at the heart of Morocco’s Toubkal National Park, waiting to give you an experience like no other. </w:t>
      </w:r>
    </w:p>
    <w:p w14:paraId="048B5988" w14:textId="77777777" w:rsidR="000D5A2A" w:rsidRPr="000D5A2A" w:rsidRDefault="000D5A2A" w:rsidP="000D5A2A">
      <w:r w:rsidRPr="000D5A2A">
        <w:t>But first, </w:t>
      </w:r>
      <w:r w:rsidRPr="000D5A2A">
        <w:rPr>
          <w:i/>
          <w:iCs/>
        </w:rPr>
        <w:t>Marrakech.</w:t>
      </w:r>
      <w:r w:rsidRPr="000D5A2A">
        <w:t> </w:t>
      </w:r>
    </w:p>
    <w:p w14:paraId="70F66250" w14:textId="64DE311D" w:rsidR="000D5A2A" w:rsidRPr="000D5A2A" w:rsidRDefault="00EC1077" w:rsidP="000D5A2A">
      <w:r w:rsidRPr="000D5A2A">
        <w:t>You will</w:t>
      </w:r>
      <w:r w:rsidR="000D5A2A" w:rsidRPr="000D5A2A">
        <w:t xml:space="preserve"> spend the first night of your Moroccan adventure wandering through the maze of market stalls in Marrakech, bantering with souks and sinking your senses into the spices and sights before you. </w:t>
      </w:r>
    </w:p>
    <w:p w14:paraId="372681D6" w14:textId="7C2AFC90" w:rsidR="000D5A2A" w:rsidRPr="000D5A2A" w:rsidRDefault="000D5A2A" w:rsidP="000D5A2A">
      <w:r w:rsidRPr="000D5A2A">
        <w:t xml:space="preserve">One good night’s sleep later and </w:t>
      </w:r>
      <w:r w:rsidR="00EC1077" w:rsidRPr="000D5A2A">
        <w:t>you will</w:t>
      </w:r>
      <w:r w:rsidRPr="000D5A2A">
        <w:t xml:space="preserve"> find yourself in a different scene altogether, tying up the laces on your trusty walking boots and meeting your mule.</w:t>
      </w:r>
    </w:p>
    <w:p w14:paraId="5B4FC270" w14:textId="611873FC" w:rsidR="000D5A2A" w:rsidRPr="000D5A2A" w:rsidRDefault="00EC1077" w:rsidP="000D5A2A">
      <w:r w:rsidRPr="000D5A2A">
        <w:t>You will</w:t>
      </w:r>
      <w:r w:rsidR="000D5A2A" w:rsidRPr="000D5A2A">
        <w:t xml:space="preserve"> see some truly incredible views as you hike along river paths, across valleys, past Berber villages and around waterfalls on your journey towards the summit.</w:t>
      </w:r>
    </w:p>
    <w:p w14:paraId="1DE31868" w14:textId="0D19CD4E" w:rsidR="000D5A2A" w:rsidRPr="000D5A2A" w:rsidRDefault="000D5A2A" w:rsidP="000D5A2A">
      <w:r w:rsidRPr="000D5A2A">
        <w:t xml:space="preserve">As the altitude increases, the paths become steeper and </w:t>
      </w:r>
      <w:r w:rsidR="00EC1077" w:rsidRPr="000D5A2A">
        <w:t>snowier,</w:t>
      </w:r>
      <w:r w:rsidRPr="000D5A2A">
        <w:t xml:space="preserve"> but the climb awards the most dramatic feels and all the most important “</w:t>
      </w:r>
      <w:r w:rsidR="00EC1077" w:rsidRPr="000D5A2A">
        <w:t>A” s</w:t>
      </w:r>
      <w:r w:rsidRPr="000D5A2A">
        <w:t xml:space="preserve">: awe, </w:t>
      </w:r>
      <w:r w:rsidR="00EC1077" w:rsidRPr="000D5A2A">
        <w:t>achievement,</w:t>
      </w:r>
      <w:r w:rsidRPr="000D5A2A">
        <w:t xml:space="preserve"> and amazing views over the </w:t>
      </w:r>
      <w:r w:rsidR="00EC1077" w:rsidRPr="000D5A2A">
        <w:t>Atlas Mountains</w:t>
      </w:r>
      <w:r w:rsidRPr="000D5A2A">
        <w:t>.  </w:t>
      </w:r>
    </w:p>
    <w:p w14:paraId="2C2C1FD4" w14:textId="77777777" w:rsidR="000D5A2A" w:rsidRPr="000D5A2A" w:rsidRDefault="000D5A2A" w:rsidP="000D5A2A">
      <w:r w:rsidRPr="000D5A2A">
        <w:t>You really will find it hard to believe the Sahara Desert is just a stone’s throw away. </w:t>
      </w:r>
    </w:p>
    <w:p w14:paraId="33CDDDE2" w14:textId="77777777" w:rsidR="000D5A2A" w:rsidRPr="000D5A2A" w:rsidRDefault="000D5A2A" w:rsidP="000D5A2A">
      <w:r w:rsidRPr="000D5A2A">
        <w:rPr>
          <w:i/>
          <w:iCs/>
        </w:rPr>
        <w:t>Don’t go throwing any stones from the top of Toubkal though or they won’t let us back</w:t>
      </w:r>
      <w:r w:rsidRPr="000D5A2A">
        <w:t>!</w:t>
      </w:r>
    </w:p>
    <w:p w14:paraId="7BC60715" w14:textId="42E66E58" w:rsidR="000D5A2A" w:rsidRPr="000D5A2A" w:rsidRDefault="00EC1077" w:rsidP="000D5A2A">
      <w:pPr>
        <w:rPr>
          <w:b/>
          <w:bCs/>
        </w:rPr>
      </w:pPr>
      <w:r w:rsidRPr="000D5A2A">
        <w:rPr>
          <w:b/>
          <w:bCs/>
        </w:rPr>
        <w:t>So,</w:t>
      </w:r>
      <w:r w:rsidR="000D5A2A" w:rsidRPr="000D5A2A">
        <w:rPr>
          <w:b/>
          <w:bCs/>
        </w:rPr>
        <w:t xml:space="preserve"> </w:t>
      </w:r>
      <w:r w:rsidRPr="000D5A2A">
        <w:rPr>
          <w:b/>
          <w:bCs/>
        </w:rPr>
        <w:t>what’s</w:t>
      </w:r>
      <w:r w:rsidR="000D5A2A" w:rsidRPr="000D5A2A">
        <w:rPr>
          <w:b/>
          <w:bCs/>
        </w:rPr>
        <w:t xml:space="preserve"> included?</w:t>
      </w:r>
    </w:p>
    <w:p w14:paraId="770AA49D" w14:textId="42A70A8C" w:rsidR="000D5A2A" w:rsidRPr="000D5A2A" w:rsidRDefault="000D5A2A" w:rsidP="000D5A2A">
      <w:r w:rsidRPr="000D5A2A">
        <w:t xml:space="preserve">Flights, accommodation, selected meals, transfers, permits, </w:t>
      </w:r>
      <w:r w:rsidR="00EC1077" w:rsidRPr="000D5A2A">
        <w:t>UK,</w:t>
      </w:r>
      <w:r w:rsidRPr="000D5A2A">
        <w:t xml:space="preserve"> and local guides.</w:t>
      </w:r>
    </w:p>
    <w:p w14:paraId="6E5A2221" w14:textId="77777777" w:rsidR="000D5A2A" w:rsidRPr="000D5A2A" w:rsidRDefault="000D5A2A" w:rsidP="000D5A2A">
      <w:pPr>
        <w:rPr>
          <w:b/>
          <w:bCs/>
        </w:rPr>
      </w:pPr>
      <w:r w:rsidRPr="000D5A2A">
        <w:rPr>
          <w:b/>
          <w:bCs/>
        </w:rPr>
        <w:t>How much do we have to raise?</w:t>
      </w:r>
    </w:p>
    <w:p w14:paraId="43E3265C" w14:textId="347C020B" w:rsidR="0036346F" w:rsidRDefault="0036346F" w:rsidP="000D5A2A">
      <w:r>
        <w:t>Y</w:t>
      </w:r>
      <w:r w:rsidR="000D5A2A" w:rsidRPr="000D5A2A">
        <w:t>ou need to raise</w:t>
      </w:r>
      <w:r>
        <w:t xml:space="preserve"> £1000 to cover the basic costs of the trip as described above, £200 of this amount will be a non-refundable deposit that will need to be paid as soon as possible to secure your booking. </w:t>
      </w:r>
    </w:p>
    <w:p w14:paraId="2C1EFFA3" w14:textId="0773F390" w:rsidR="0036346F" w:rsidRDefault="00035240" w:rsidP="000D5A2A">
      <w:r>
        <w:lastRenderedPageBreak/>
        <w:t>Also, i</w:t>
      </w:r>
      <w:r w:rsidR="0036346F">
        <w:t xml:space="preserve">n order to participate </w:t>
      </w:r>
      <w:r w:rsidR="00265EA8">
        <w:t xml:space="preserve">in this exclusive trek </w:t>
      </w:r>
      <w:r w:rsidR="0036346F">
        <w:t xml:space="preserve">and help us fulfil the aims of </w:t>
      </w:r>
      <w:r w:rsidR="00265EA8">
        <w:t>our fundraising venture</w:t>
      </w:r>
      <w:r w:rsidR="0036346F">
        <w:t xml:space="preserve"> we request that you also raise a minimum suggested donation of </w:t>
      </w:r>
      <w:r w:rsidR="000D5A2A" w:rsidRPr="000D5A2A">
        <w:t>£2</w:t>
      </w:r>
      <w:r w:rsidR="0036346F">
        <w:t>5</w:t>
      </w:r>
      <w:r w:rsidR="000D5A2A" w:rsidRPr="000D5A2A">
        <w:t xml:space="preserve">0 </w:t>
      </w:r>
      <w:r w:rsidR="0036346F">
        <w:t>to be paid directly to Den-Tech.</w:t>
      </w:r>
    </w:p>
    <w:p w14:paraId="45306A1D" w14:textId="159BD487" w:rsidR="0036346F" w:rsidRDefault="0036346F" w:rsidP="000D5A2A">
      <w:r>
        <w:t>Your payment for the trip itself will be handled by our expedition team at the Bucket List Company, you will be offered a range of payment options - paying in full, in monthly instalments or certain amounts by certain cut off dates. Completely your choice</w:t>
      </w:r>
      <w:r w:rsidR="00035240">
        <w:t>,</w:t>
      </w:r>
      <w:r>
        <w:t xml:space="preserve"> but the </w:t>
      </w:r>
      <w:r w:rsidR="00035240">
        <w:t>m</w:t>
      </w:r>
      <w:r>
        <w:t>inimum £250 donation must be paid to Den-Tech directly.</w:t>
      </w:r>
    </w:p>
    <w:p w14:paraId="4D0C80F2" w14:textId="0B840B9E" w:rsidR="0036346F" w:rsidRDefault="0036346F" w:rsidP="000D5A2A">
      <w:r>
        <w:t xml:space="preserve">Once you have expressed your desire to participate you will be given an agreement form and health questionnaire to fill in. Once this is returned to us </w:t>
      </w:r>
      <w:r w:rsidR="00265EA8">
        <w:t>you will be contacted by a member of the Bucket list Team to take your deposit and set up your payment schedule.</w:t>
      </w:r>
    </w:p>
    <w:p w14:paraId="63BE651E" w14:textId="1A3A1CFF" w:rsidR="00C67430" w:rsidRDefault="00C67430" w:rsidP="000D5A2A"/>
    <w:p w14:paraId="42772818" w14:textId="39D6345F" w:rsidR="00C67430" w:rsidRDefault="00C67430" w:rsidP="000D5A2A">
      <w:r>
        <w:t xml:space="preserve">We have a campaign page if you wish to link your fundraising to this at </w:t>
      </w:r>
      <w:hyperlink r:id="rId7" w:history="1">
        <w:r w:rsidRPr="00290F68">
          <w:rPr>
            <w:rStyle w:val="Hyperlink"/>
          </w:rPr>
          <w:t>https://www.justgiving.com/campaign/v</w:t>
        </w:r>
        <w:r w:rsidRPr="00290F68">
          <w:rPr>
            <w:rStyle w:val="Hyperlink"/>
          </w:rPr>
          <w:t>e</w:t>
        </w:r>
        <w:r w:rsidRPr="00290F68">
          <w:rPr>
            <w:rStyle w:val="Hyperlink"/>
          </w:rPr>
          <w:t>teransbiteback?invite=true</w:t>
        </w:r>
      </w:hyperlink>
    </w:p>
    <w:p w14:paraId="69A3E2F9" w14:textId="77777777" w:rsidR="004949B4" w:rsidRDefault="004949B4" w:rsidP="000D5A2A"/>
    <w:p w14:paraId="2583E6A8" w14:textId="6D658986" w:rsidR="000D5A2A" w:rsidRPr="000D5A2A" w:rsidRDefault="000D5A2A" w:rsidP="000D5A2A">
      <w:pPr>
        <w:rPr>
          <w:b/>
          <w:bCs/>
        </w:rPr>
      </w:pPr>
      <w:r w:rsidRPr="000D5A2A">
        <w:rPr>
          <w:b/>
          <w:bCs/>
        </w:rPr>
        <w:t xml:space="preserve">If you wish to sign up </w:t>
      </w:r>
      <w:r w:rsidR="004949B4">
        <w:rPr>
          <w:b/>
          <w:bCs/>
        </w:rPr>
        <w:t xml:space="preserve">for the trip </w:t>
      </w:r>
      <w:r w:rsidRPr="000D5A2A">
        <w:rPr>
          <w:b/>
          <w:bCs/>
        </w:rPr>
        <w:t xml:space="preserve">or wish for more </w:t>
      </w:r>
      <w:r w:rsidR="002941AA" w:rsidRPr="000D5A2A">
        <w:rPr>
          <w:b/>
          <w:bCs/>
        </w:rPr>
        <w:t>details,</w:t>
      </w:r>
      <w:r w:rsidRPr="000D5A2A">
        <w:rPr>
          <w:b/>
          <w:bCs/>
        </w:rPr>
        <w:t xml:space="preserve"> please contact Andrea Johnson directly via email at dentech.chair@gmail.com</w:t>
      </w:r>
    </w:p>
    <w:p w14:paraId="7DC962A4" w14:textId="735F1DE8" w:rsidR="009E29E1" w:rsidRPr="000D5A2A" w:rsidRDefault="009E29E1" w:rsidP="000D5A2A"/>
    <w:sectPr w:rsidR="009E29E1" w:rsidRPr="000D5A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65747" w14:textId="77777777" w:rsidR="00035240" w:rsidRDefault="00035240" w:rsidP="00035240">
      <w:pPr>
        <w:spacing w:after="0" w:line="240" w:lineRule="auto"/>
      </w:pPr>
      <w:r>
        <w:separator/>
      </w:r>
    </w:p>
  </w:endnote>
  <w:endnote w:type="continuationSeparator" w:id="0">
    <w:p w14:paraId="0CBD680A" w14:textId="77777777" w:rsidR="00035240" w:rsidRDefault="00035240" w:rsidP="0003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0148" w14:textId="77777777" w:rsidR="00035240" w:rsidRPr="00035240" w:rsidRDefault="00035240" w:rsidP="00035240">
    <w:pPr>
      <w:spacing w:after="0" w:line="240" w:lineRule="auto"/>
      <w:jc w:val="center"/>
      <w:rPr>
        <w:rFonts w:ascii="Century Gothic" w:eastAsia="Batang" w:hAnsi="Century Gothic" w:cs="Times New Roman"/>
        <w:color w:val="9C8F9D"/>
        <w:sz w:val="20"/>
        <w:szCs w:val="20"/>
      </w:rPr>
    </w:pPr>
    <w:r w:rsidRPr="00035240">
      <w:rPr>
        <w:rFonts w:ascii="Century Gothic" w:eastAsia="Batang" w:hAnsi="Century Gothic" w:cs="Times New Roman"/>
        <w:color w:val="9C8F9D"/>
        <w:sz w:val="20"/>
        <w:szCs w:val="20"/>
      </w:rPr>
      <w:t>Contact us at email: dentech.chair@gmail.com</w:t>
    </w:r>
  </w:p>
  <w:p w14:paraId="5154E7D2" w14:textId="77777777" w:rsidR="00035240" w:rsidRPr="00035240" w:rsidRDefault="00035240" w:rsidP="00035240">
    <w:pPr>
      <w:spacing w:after="0" w:line="240" w:lineRule="auto"/>
      <w:jc w:val="center"/>
      <w:rPr>
        <w:rFonts w:ascii="Century Gothic" w:eastAsia="Batang" w:hAnsi="Century Gothic" w:cs="Times New Roman"/>
        <w:color w:val="9C8F9D"/>
        <w:sz w:val="20"/>
        <w:szCs w:val="20"/>
      </w:rPr>
    </w:pPr>
  </w:p>
  <w:p w14:paraId="414E33C3" w14:textId="77777777" w:rsidR="00035240" w:rsidRPr="00035240" w:rsidRDefault="00035240" w:rsidP="00035240">
    <w:pPr>
      <w:spacing w:after="0" w:line="240" w:lineRule="auto"/>
      <w:jc w:val="center"/>
      <w:rPr>
        <w:rFonts w:ascii="Century Gothic" w:eastAsia="Calibri" w:hAnsi="Century Gothic" w:cs="Times New Roman"/>
        <w:color w:val="9C8F9D"/>
        <w:sz w:val="20"/>
        <w:szCs w:val="20"/>
      </w:rPr>
    </w:pPr>
    <w:r w:rsidRPr="00035240">
      <w:rPr>
        <w:rFonts w:ascii="Century Gothic" w:eastAsia="Calibri" w:hAnsi="Century Gothic" w:cs="Times New Roman"/>
        <w:color w:val="9C8F9D"/>
        <w:sz w:val="20"/>
        <w:szCs w:val="20"/>
      </w:rPr>
      <w:t>Tel No: +44 (0)7853224574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A6EF4" w14:textId="77777777" w:rsidR="00035240" w:rsidRDefault="00035240" w:rsidP="00035240">
      <w:pPr>
        <w:spacing w:after="0" w:line="240" w:lineRule="auto"/>
      </w:pPr>
      <w:r>
        <w:separator/>
      </w:r>
    </w:p>
  </w:footnote>
  <w:footnote w:type="continuationSeparator" w:id="0">
    <w:p w14:paraId="72054D43" w14:textId="77777777" w:rsidR="00035240" w:rsidRDefault="00035240" w:rsidP="0003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5503" w14:textId="5924653D" w:rsidR="00035240" w:rsidRDefault="00035240">
    <w:pPr>
      <w:pStyle w:val="Header"/>
    </w:pPr>
    <w:r>
      <w:rPr>
        <w:noProof/>
      </w:rPr>
      <w:drawing>
        <wp:anchor distT="0" distB="0" distL="114300" distR="114300" simplePos="0" relativeHeight="251660288" behindDoc="0" locked="0" layoutInCell="1" allowOverlap="1" wp14:anchorId="270A8FA6" wp14:editId="3093236D">
          <wp:simplePos x="0" y="0"/>
          <wp:positionH relativeFrom="margin">
            <wp:posOffset>1447800</wp:posOffset>
          </wp:positionH>
          <wp:positionV relativeFrom="paragraph">
            <wp:posOffset>-401955</wp:posOffset>
          </wp:positionV>
          <wp:extent cx="2381250" cy="1995170"/>
          <wp:effectExtent l="0" t="0" r="0" b="508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l="12802" t="17402" r="14388" b="21590"/>
                  <a:stretch/>
                </pic:blipFill>
                <pic:spPr bwMode="auto">
                  <a:xfrm>
                    <a:off x="0" y="0"/>
                    <a:ext cx="2381250" cy="199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5E"/>
    <w:rsid w:val="00035240"/>
    <w:rsid w:val="000D5A2A"/>
    <w:rsid w:val="00265EA8"/>
    <w:rsid w:val="002941AA"/>
    <w:rsid w:val="0036346F"/>
    <w:rsid w:val="004572AD"/>
    <w:rsid w:val="004949B4"/>
    <w:rsid w:val="00690D5E"/>
    <w:rsid w:val="009E29E1"/>
    <w:rsid w:val="00C67430"/>
    <w:rsid w:val="00EC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882F5C5"/>
  <w15:chartTrackingRefBased/>
  <w15:docId w15:val="{900D12F0-AE8B-4AED-AACF-3D2DB503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40"/>
  </w:style>
  <w:style w:type="paragraph" w:styleId="Footer">
    <w:name w:val="footer"/>
    <w:basedOn w:val="Normal"/>
    <w:link w:val="FooterChar"/>
    <w:uiPriority w:val="99"/>
    <w:unhideWhenUsed/>
    <w:rsid w:val="0003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240"/>
  </w:style>
  <w:style w:type="character" w:styleId="Hyperlink">
    <w:name w:val="Hyperlink"/>
    <w:basedOn w:val="DefaultParagraphFont"/>
    <w:uiPriority w:val="99"/>
    <w:unhideWhenUsed/>
    <w:rsid w:val="00C67430"/>
    <w:rPr>
      <w:color w:val="0563C1" w:themeColor="hyperlink"/>
      <w:u w:val="single"/>
    </w:rPr>
  </w:style>
  <w:style w:type="character" w:styleId="UnresolvedMention">
    <w:name w:val="Unresolved Mention"/>
    <w:basedOn w:val="DefaultParagraphFont"/>
    <w:uiPriority w:val="99"/>
    <w:semiHidden/>
    <w:unhideWhenUsed/>
    <w:rsid w:val="00C67430"/>
    <w:rPr>
      <w:color w:val="605E5C"/>
      <w:shd w:val="clear" w:color="auto" w:fill="E1DFDD"/>
    </w:rPr>
  </w:style>
  <w:style w:type="character" w:styleId="FollowedHyperlink">
    <w:name w:val="FollowedHyperlink"/>
    <w:basedOn w:val="DefaultParagraphFont"/>
    <w:uiPriority w:val="99"/>
    <w:semiHidden/>
    <w:unhideWhenUsed/>
    <w:rsid w:val="00C67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50960">
      <w:bodyDiv w:val="1"/>
      <w:marLeft w:val="0"/>
      <w:marRight w:val="0"/>
      <w:marTop w:val="0"/>
      <w:marBottom w:val="0"/>
      <w:divBdr>
        <w:top w:val="none" w:sz="0" w:space="0" w:color="auto"/>
        <w:left w:val="none" w:sz="0" w:space="0" w:color="auto"/>
        <w:bottom w:val="none" w:sz="0" w:space="0" w:color="auto"/>
        <w:right w:val="none" w:sz="0" w:space="0" w:color="auto"/>
      </w:divBdr>
    </w:div>
    <w:div w:id="13943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stgiving.com/campaign/veteransbiteback?invite=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DDEC89-4ABD-4ADA-B80E-42124513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Leslie Johnson</dc:creator>
  <cp:keywords/>
  <dc:description/>
  <cp:lastModifiedBy>Andrea Johnson</cp:lastModifiedBy>
  <cp:revision>5</cp:revision>
  <dcterms:created xsi:type="dcterms:W3CDTF">2020-06-18T08:00:00Z</dcterms:created>
  <dcterms:modified xsi:type="dcterms:W3CDTF">2020-11-21T17:11:00Z</dcterms:modified>
</cp:coreProperties>
</file>